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FF" w:rsidRDefault="006A40FF" w:rsidP="006A40F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70CD7" w:rsidRDefault="00C70CD7" w:rsidP="006A40FF">
      <w:pPr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6C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443200F" wp14:editId="3E319985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.  .2022г. №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«ТУРГЕНЕВКА»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A40FF" w:rsidRDefault="006A40FF" w:rsidP="006A40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A40FF" w:rsidRPr="00D15AAF" w:rsidRDefault="006A40FF" w:rsidP="006A40FF">
      <w:pPr>
        <w:pStyle w:val="Style5"/>
        <w:widowControl/>
        <w:tabs>
          <w:tab w:val="left" w:pos="3298"/>
        </w:tabs>
        <w:spacing w:line="240" w:lineRule="auto"/>
        <w:ind w:firstLine="709"/>
        <w:jc w:val="center"/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</w:pP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О ВНЕСЕНИИ ИЗМЕНЕНИЙ В МЕСТНЫЕ НОРМАТИВЫ ГРАДОСТРОИТЕЛЬНОГО ПРОЕКТИРОВАНИЯ МУ</w:t>
      </w:r>
      <w:r w:rsidR="00C70CD7"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>НИЦИПАЛЬНОГО ОБРАЗОВАНИЯ «ТУРГЕНЕВКА</w:t>
      </w: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», УТВЕР</w:t>
      </w:r>
      <w:r w:rsidR="00C70CD7"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>ЖДЕННЫЕ РЕШЕНИЕМ ДУМЫ МО «БАЯНДАЕВСКИЙ РАЙОН</w:t>
      </w:r>
      <w:r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»</w:t>
      </w:r>
    </w:p>
    <w:p w:rsidR="00D15AAF" w:rsidRPr="00D15AAF" w:rsidRDefault="001A4EF1" w:rsidP="006A40FF">
      <w:pPr>
        <w:pStyle w:val="Style5"/>
        <w:widowControl/>
        <w:tabs>
          <w:tab w:val="left" w:pos="3298"/>
        </w:tabs>
        <w:spacing w:line="240" w:lineRule="auto"/>
        <w:ind w:firstLine="709"/>
        <w:jc w:val="center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  <w:r w:rsidRPr="00D15AAF">
        <w:rPr>
          <w:rStyle w:val="FontStyle31"/>
          <w:rFonts w:ascii="Arial" w:hAnsi="Arial" w:cs="Arial"/>
          <w:b/>
          <w:sz w:val="32"/>
          <w:szCs w:val="32"/>
          <w:lang w:eastAsia="en-US"/>
        </w:rPr>
        <w:t xml:space="preserve"> № 28/8 от 30.03.2018</w:t>
      </w:r>
      <w:r w:rsidR="006A40FF" w:rsidRPr="00D15AAF">
        <w:rPr>
          <w:rStyle w:val="FontStyle31"/>
          <w:rFonts w:ascii="Arial" w:eastAsia="Calibri" w:hAnsi="Arial" w:cs="Arial"/>
          <w:b/>
          <w:sz w:val="32"/>
          <w:szCs w:val="32"/>
          <w:lang w:eastAsia="en-US"/>
        </w:rPr>
        <w:t>г.</w:t>
      </w:r>
    </w:p>
    <w:p w:rsidR="00D15AAF" w:rsidRDefault="00D15AAF" w:rsidP="00D15AAF">
      <w:pPr>
        <w:pStyle w:val="Style5"/>
        <w:widowControl/>
        <w:tabs>
          <w:tab w:val="left" w:pos="3298"/>
        </w:tabs>
        <w:spacing w:line="240" w:lineRule="auto"/>
        <w:ind w:firstLine="0"/>
        <w:rPr>
          <w:rStyle w:val="FontStyle31"/>
          <w:rFonts w:ascii="Arial" w:hAnsi="Arial" w:cs="Arial"/>
          <w:b/>
          <w:sz w:val="32"/>
          <w:szCs w:val="32"/>
          <w:lang w:eastAsia="en-US"/>
        </w:rPr>
      </w:pPr>
    </w:p>
    <w:p w:rsidR="00AD61C3" w:rsidRDefault="00AD61C3" w:rsidP="00D15AAF">
      <w:pPr>
        <w:pStyle w:val="Style6"/>
        <w:widowControl/>
        <w:spacing w:line="240" w:lineRule="auto"/>
        <w:ind w:firstLine="709"/>
        <w:jc w:val="both"/>
        <w:rPr>
          <w:rStyle w:val="FontStyle32"/>
          <w:rFonts w:ascii="Arial" w:eastAsia="Calibri" w:hAnsi="Arial" w:cs="Arial"/>
          <w:sz w:val="24"/>
          <w:szCs w:val="24"/>
        </w:rPr>
      </w:pPr>
    </w:p>
    <w:p w:rsidR="00AD61C3" w:rsidRPr="00AD61C3" w:rsidRDefault="00AD61C3" w:rsidP="0071705C">
      <w:pPr>
        <w:ind w:firstLine="709"/>
        <w:jc w:val="both"/>
        <w:rPr>
          <w:rFonts w:ascii="Arial" w:hAnsi="Arial" w:cs="Arial"/>
          <w:color w:val="000000"/>
          <w:szCs w:val="28"/>
        </w:rPr>
      </w:pPr>
      <w:proofErr w:type="gramStart"/>
      <w:r w:rsidRPr="00AD61C3">
        <w:rPr>
          <w:rFonts w:ascii="Arial" w:hAnsi="Arial" w:cs="Arial"/>
          <w:color w:val="000000"/>
          <w:szCs w:val="28"/>
        </w:rPr>
        <w:t>В целях создания условий для устойчивого развития территории муниципа</w:t>
      </w:r>
      <w:r>
        <w:rPr>
          <w:rFonts w:ascii="Arial" w:hAnsi="Arial" w:cs="Arial"/>
          <w:color w:val="000000"/>
          <w:szCs w:val="28"/>
        </w:rPr>
        <w:t>льного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</w:t>
      </w:r>
      <w:r w:rsidR="00DD13EE">
        <w:rPr>
          <w:rFonts w:ascii="Arial" w:hAnsi="Arial" w:cs="Arial"/>
          <w:color w:val="000000"/>
          <w:szCs w:val="28"/>
        </w:rPr>
        <w:t xml:space="preserve">.10.2003 № 131-ФЗ, руководствуясь п. 27 ч.1 ст.6 </w:t>
      </w:r>
      <w:r w:rsidRPr="00AD61C3">
        <w:rPr>
          <w:rFonts w:ascii="Arial" w:hAnsi="Arial" w:cs="Arial"/>
          <w:color w:val="000000"/>
          <w:szCs w:val="28"/>
        </w:rPr>
        <w:t>Устава муниципал</w:t>
      </w:r>
      <w:r>
        <w:rPr>
          <w:rFonts w:ascii="Arial" w:hAnsi="Arial" w:cs="Arial"/>
          <w:color w:val="000000"/>
          <w:szCs w:val="28"/>
        </w:rPr>
        <w:t>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», Дума муниципа</w:t>
      </w:r>
      <w:r>
        <w:rPr>
          <w:rFonts w:ascii="Arial" w:hAnsi="Arial" w:cs="Arial"/>
          <w:color w:val="000000"/>
          <w:szCs w:val="28"/>
        </w:rPr>
        <w:t>льного образования «Тургеневка</w:t>
      </w:r>
      <w:r w:rsidRPr="00AD61C3">
        <w:rPr>
          <w:rFonts w:ascii="Arial" w:hAnsi="Arial" w:cs="Arial"/>
          <w:color w:val="000000"/>
          <w:szCs w:val="28"/>
        </w:rPr>
        <w:t>»</w:t>
      </w:r>
      <w:proofErr w:type="gramEnd"/>
    </w:p>
    <w:p w:rsidR="00D15AAF" w:rsidRDefault="00D15AAF" w:rsidP="0071705C">
      <w:pPr>
        <w:pStyle w:val="a5"/>
        <w:rPr>
          <w:rStyle w:val="FontStyle32"/>
          <w:rFonts w:ascii="Arial" w:eastAsia="Calibri" w:hAnsi="Arial" w:cs="Arial"/>
          <w:sz w:val="24"/>
          <w:szCs w:val="24"/>
        </w:rPr>
      </w:pPr>
    </w:p>
    <w:p w:rsidR="00D15AAF" w:rsidRPr="0071705C" w:rsidRDefault="00D15AAF" w:rsidP="00D15AAF">
      <w:pPr>
        <w:ind w:firstLine="709"/>
        <w:jc w:val="center"/>
        <w:rPr>
          <w:rStyle w:val="FontStyle32"/>
          <w:rFonts w:ascii="Arial" w:eastAsia="Calibri" w:hAnsi="Arial" w:cs="Arial"/>
          <w:b/>
          <w:sz w:val="32"/>
          <w:szCs w:val="30"/>
        </w:rPr>
      </w:pPr>
      <w:r w:rsidRPr="0071705C">
        <w:rPr>
          <w:rStyle w:val="FontStyle32"/>
          <w:rFonts w:ascii="Arial" w:eastAsia="Calibri" w:hAnsi="Arial" w:cs="Arial"/>
          <w:b/>
          <w:sz w:val="32"/>
          <w:szCs w:val="30"/>
        </w:rPr>
        <w:t>РЕШИЛА:</w:t>
      </w:r>
    </w:p>
    <w:p w:rsidR="00D15AAF" w:rsidRPr="0071705C" w:rsidRDefault="00D15AAF" w:rsidP="00D15AAF">
      <w:pPr>
        <w:ind w:firstLine="709"/>
        <w:jc w:val="center"/>
        <w:rPr>
          <w:rStyle w:val="FontStyle32"/>
          <w:rFonts w:ascii="Arial" w:eastAsia="Calibri" w:hAnsi="Arial" w:cs="Arial"/>
          <w:b/>
          <w:sz w:val="24"/>
          <w:szCs w:val="30"/>
        </w:rPr>
      </w:pPr>
    </w:p>
    <w:p w:rsidR="00F155C4" w:rsidRDefault="00F155C4" w:rsidP="00F155C4">
      <w:pPr>
        <w:pStyle w:val="1"/>
        <w:ind w:left="0" w:firstLine="709"/>
        <w:rPr>
          <w:rFonts w:ascii="Arial" w:hAnsi="Arial" w:cs="Arial"/>
          <w:sz w:val="24"/>
          <w:lang w:val="ru-RU"/>
        </w:rPr>
      </w:pPr>
      <w:r w:rsidRPr="00F155C4">
        <w:rPr>
          <w:rFonts w:ascii="Arial" w:hAnsi="Arial" w:cs="Arial"/>
          <w:sz w:val="24"/>
        </w:rPr>
        <w:t xml:space="preserve">Внести в </w:t>
      </w:r>
      <w:bookmarkStart w:id="0" w:name="_Hlk38551815"/>
      <w:r w:rsidRPr="00F155C4">
        <w:rPr>
          <w:rFonts w:ascii="Arial" w:hAnsi="Arial" w:cs="Arial"/>
          <w:sz w:val="24"/>
        </w:rPr>
        <w:t>Местные Нормативы Градостроительного Проектирования муниципа</w:t>
      </w:r>
      <w:r>
        <w:rPr>
          <w:rFonts w:ascii="Arial" w:hAnsi="Arial" w:cs="Arial"/>
          <w:sz w:val="24"/>
        </w:rPr>
        <w:t>льного образования «</w:t>
      </w:r>
      <w:r>
        <w:rPr>
          <w:rFonts w:ascii="Arial" w:hAnsi="Arial" w:cs="Arial"/>
          <w:sz w:val="24"/>
          <w:lang w:val="ru-RU"/>
        </w:rPr>
        <w:t>Тургеневка</w:t>
      </w:r>
      <w:r w:rsidRPr="00F155C4">
        <w:rPr>
          <w:rFonts w:ascii="Arial" w:hAnsi="Arial" w:cs="Arial"/>
          <w:sz w:val="24"/>
        </w:rPr>
        <w:t>»</w:t>
      </w:r>
      <w:bookmarkEnd w:id="0"/>
      <w:r w:rsidRPr="00F155C4">
        <w:rPr>
          <w:rFonts w:ascii="Arial" w:hAnsi="Arial" w:cs="Arial"/>
          <w:sz w:val="24"/>
        </w:rPr>
        <w:t xml:space="preserve">, утвержденные решением Думы муниципального образования </w:t>
      </w: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lang w:val="ru-RU"/>
        </w:rPr>
        <w:t>Б</w:t>
      </w:r>
      <w:r w:rsidR="00264CB7">
        <w:rPr>
          <w:rFonts w:ascii="Arial" w:hAnsi="Arial" w:cs="Arial"/>
          <w:sz w:val="24"/>
          <w:lang w:val="ru-RU"/>
        </w:rPr>
        <w:t>а</w:t>
      </w:r>
      <w:r>
        <w:rPr>
          <w:rFonts w:ascii="Arial" w:hAnsi="Arial" w:cs="Arial"/>
          <w:sz w:val="24"/>
          <w:lang w:val="ru-RU"/>
        </w:rPr>
        <w:t>яндаевский район</w:t>
      </w:r>
      <w:r>
        <w:rPr>
          <w:rFonts w:ascii="Arial" w:hAnsi="Arial" w:cs="Arial"/>
          <w:sz w:val="24"/>
        </w:rPr>
        <w:t xml:space="preserve">» от </w:t>
      </w:r>
      <w:r>
        <w:rPr>
          <w:rFonts w:ascii="Arial" w:hAnsi="Arial" w:cs="Arial"/>
          <w:sz w:val="24"/>
          <w:lang w:val="ru-RU"/>
        </w:rPr>
        <w:t>30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ru-RU"/>
        </w:rPr>
        <w:t>03</w:t>
      </w:r>
      <w:r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  <w:lang w:val="ru-RU"/>
        </w:rPr>
        <w:t>20</w:t>
      </w:r>
      <w:r>
        <w:rPr>
          <w:rFonts w:ascii="Arial" w:hAnsi="Arial" w:cs="Arial"/>
          <w:sz w:val="24"/>
        </w:rPr>
        <w:t xml:space="preserve"> № 2</w:t>
      </w:r>
      <w:r>
        <w:rPr>
          <w:rFonts w:ascii="Arial" w:hAnsi="Arial" w:cs="Arial"/>
          <w:sz w:val="24"/>
          <w:lang w:val="ru-RU"/>
        </w:rPr>
        <w:t xml:space="preserve">8/8 </w:t>
      </w:r>
      <w:r w:rsidRPr="00F155C4">
        <w:rPr>
          <w:rFonts w:ascii="Arial" w:hAnsi="Arial" w:cs="Arial"/>
          <w:sz w:val="24"/>
        </w:rPr>
        <w:t xml:space="preserve"> (далее - МНГП), следующие изменения и дополнения:</w:t>
      </w:r>
    </w:p>
    <w:p w:rsidR="008D196A" w:rsidRPr="00227850" w:rsidRDefault="008D196A" w:rsidP="00227850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227850">
        <w:rPr>
          <w:rFonts w:ascii="Arial" w:hAnsi="Arial" w:cs="Arial"/>
          <w:sz w:val="24"/>
          <w:szCs w:val="28"/>
        </w:rPr>
        <w:t xml:space="preserve">Пункт 1.4 «Транспорт» </w:t>
      </w:r>
      <w:r w:rsidR="00227850">
        <w:rPr>
          <w:rFonts w:ascii="Arial" w:hAnsi="Arial" w:cs="Arial"/>
          <w:sz w:val="24"/>
          <w:szCs w:val="28"/>
        </w:rPr>
        <w:t>Раздела 1 основной части МНГП муниципального образования «Тургеневка» (Книга 1.</w:t>
      </w:r>
      <w:r w:rsidRPr="00227850">
        <w:rPr>
          <w:rFonts w:ascii="Arial" w:hAnsi="Arial" w:cs="Arial"/>
          <w:sz w:val="24"/>
          <w:szCs w:val="28"/>
        </w:rPr>
        <w:t>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</w:t>
      </w:r>
      <w:r w:rsidR="00C7612A">
        <w:rPr>
          <w:rFonts w:ascii="Arial" w:hAnsi="Arial" w:cs="Arial"/>
          <w:sz w:val="24"/>
          <w:szCs w:val="28"/>
        </w:rPr>
        <w:t xml:space="preserve">разования) дополнить подпунктом </w:t>
      </w:r>
      <w:r w:rsidRPr="00227850">
        <w:rPr>
          <w:rFonts w:ascii="Arial" w:hAnsi="Arial" w:cs="Arial"/>
          <w:sz w:val="24"/>
          <w:szCs w:val="28"/>
        </w:rPr>
        <w:t>1.4.4. следующего содержания:</w:t>
      </w:r>
    </w:p>
    <w:p w:rsidR="008D196A" w:rsidRPr="005D43B0" w:rsidRDefault="008D196A" w:rsidP="008D196A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i/>
          <w:sz w:val="24"/>
          <w:szCs w:val="24"/>
        </w:rPr>
      </w:pPr>
      <w:r w:rsidRPr="005D43B0">
        <w:rPr>
          <w:rFonts w:ascii="Arial" w:hAnsi="Arial" w:cs="Arial"/>
          <w:b/>
          <w:i/>
          <w:sz w:val="24"/>
          <w:szCs w:val="28"/>
        </w:rPr>
        <w:t>1.4.4</w:t>
      </w:r>
      <w:r w:rsidR="00643A00" w:rsidRPr="005D43B0">
        <w:rPr>
          <w:i/>
          <w:sz w:val="24"/>
          <w:szCs w:val="28"/>
        </w:rPr>
        <w:t xml:space="preserve">. </w:t>
      </w:r>
      <w:r w:rsidRPr="005D43B0">
        <w:rPr>
          <w:rStyle w:val="Bodytext13pt"/>
          <w:i/>
          <w:sz w:val="28"/>
          <w:szCs w:val="28"/>
        </w:rPr>
        <w:t xml:space="preserve"> </w:t>
      </w:r>
      <w:r w:rsidRPr="005D43B0">
        <w:rPr>
          <w:rStyle w:val="Bodytext13pt"/>
          <w:rFonts w:ascii="Arial" w:hAnsi="Arial" w:cs="Arial"/>
          <w:i/>
          <w:sz w:val="24"/>
          <w:szCs w:val="24"/>
        </w:rPr>
        <w:t>Велосипедн</w:t>
      </w:r>
      <w:r w:rsidR="00643A00" w:rsidRPr="005D43B0">
        <w:rPr>
          <w:rStyle w:val="Bodytext13pt"/>
          <w:rFonts w:ascii="Arial" w:hAnsi="Arial" w:cs="Arial"/>
          <w:i/>
          <w:sz w:val="24"/>
          <w:szCs w:val="24"/>
        </w:rPr>
        <w:t>ые дорожки в границах населенного пункта</w:t>
      </w:r>
    </w:p>
    <w:p w:rsidR="00023FDA" w:rsidRPr="00023FDA" w:rsidRDefault="000555DD" w:rsidP="008E24A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023FDA">
        <w:rPr>
          <w:rFonts w:ascii="Arial" w:hAnsi="Arial" w:cs="Arial"/>
          <w:color w:val="000000" w:themeColor="text1"/>
        </w:rPr>
        <w:t>Уровень обеспеченн</w:t>
      </w:r>
      <w:r w:rsidR="00F33C3C">
        <w:rPr>
          <w:rFonts w:ascii="Arial" w:hAnsi="Arial" w:cs="Arial"/>
          <w:color w:val="000000" w:themeColor="text1"/>
        </w:rPr>
        <w:t xml:space="preserve">ости велосипедными дорожками </w:t>
      </w:r>
      <w:r w:rsidR="00555594">
        <w:rPr>
          <w:rFonts w:ascii="Arial" w:hAnsi="Arial" w:cs="Arial"/>
          <w:color w:val="000000" w:themeColor="text1"/>
        </w:rPr>
        <w:t xml:space="preserve">не </w:t>
      </w:r>
      <w:r w:rsidRPr="00023FDA">
        <w:rPr>
          <w:rFonts w:ascii="Arial" w:hAnsi="Arial" w:cs="Arial"/>
          <w:color w:val="000000" w:themeColor="text1"/>
        </w:rPr>
        <w:t>установлен Региональными нормативами градостроительной проектирования,</w:t>
      </w:r>
    </w:p>
    <w:p w:rsidR="000555DD" w:rsidRPr="000555DD" w:rsidRDefault="000555DD" w:rsidP="000555D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8E50E3">
        <w:rPr>
          <w:rFonts w:ascii="Arial" w:hAnsi="Arial" w:cs="Arial"/>
          <w:color w:val="000000" w:themeColor="text1"/>
        </w:rPr>
        <w:lastRenderedPageBreak/>
        <w:t>утвержденными Постановлением Правит</w:t>
      </w:r>
      <w:r w:rsidR="00EA16C5" w:rsidRPr="008E50E3">
        <w:rPr>
          <w:rFonts w:ascii="Arial" w:hAnsi="Arial" w:cs="Arial"/>
          <w:color w:val="000000" w:themeColor="text1"/>
        </w:rPr>
        <w:t>ельства Иркутской области от 22 августа 2022 № 652</w:t>
      </w:r>
      <w:r w:rsidRPr="008E50E3">
        <w:rPr>
          <w:rFonts w:ascii="Arial" w:hAnsi="Arial" w:cs="Arial"/>
          <w:color w:val="000000" w:themeColor="text1"/>
        </w:rPr>
        <w:t>-пп, предлагается установить справочный расчетный показатель, исходя из численности населения</w:t>
      </w:r>
      <w:r w:rsidRPr="000555DD">
        <w:rPr>
          <w:rFonts w:ascii="Arial" w:hAnsi="Arial" w:cs="Arial"/>
          <w:color w:val="000000" w:themeColor="text1"/>
        </w:rPr>
        <w:t xml:space="preserve"> населенных пункто</w:t>
      </w:r>
      <w:r w:rsidR="00CB4C09">
        <w:rPr>
          <w:rFonts w:ascii="Arial" w:hAnsi="Arial" w:cs="Arial"/>
          <w:color w:val="000000" w:themeColor="text1"/>
        </w:rPr>
        <w:t xml:space="preserve">в, в соответствии с таблицей </w:t>
      </w:r>
      <w:r w:rsidR="00636709">
        <w:rPr>
          <w:rFonts w:ascii="Arial" w:hAnsi="Arial" w:cs="Arial"/>
          <w:color w:val="000000" w:themeColor="text1"/>
        </w:rPr>
        <w:t>1.</w:t>
      </w:r>
      <w:r w:rsidR="00CB4C09">
        <w:rPr>
          <w:rFonts w:ascii="Arial" w:hAnsi="Arial" w:cs="Arial"/>
          <w:color w:val="000000" w:themeColor="text1"/>
        </w:rPr>
        <w:t xml:space="preserve">10. </w:t>
      </w:r>
      <w:r w:rsidR="00DE05F5">
        <w:rPr>
          <w:rFonts w:ascii="Arial" w:hAnsi="Arial" w:cs="Arial"/>
          <w:color w:val="000000" w:themeColor="text1"/>
        </w:rPr>
        <w:t>а.</w:t>
      </w:r>
    </w:p>
    <w:p w:rsidR="000555DD" w:rsidRPr="000555DD" w:rsidRDefault="000555DD" w:rsidP="000555DD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b/>
          <w:color w:val="000000" w:themeColor="text1"/>
          <w:sz w:val="24"/>
          <w:szCs w:val="24"/>
        </w:rPr>
      </w:pPr>
      <w:bookmarkStart w:id="1" w:name="_GoBack"/>
      <w:bookmarkEnd w:id="1"/>
    </w:p>
    <w:p w:rsidR="00023FDA" w:rsidRPr="00206BF3" w:rsidRDefault="00023FDA" w:rsidP="00023FDA">
      <w:pPr>
        <w:shd w:val="clear" w:color="auto" w:fill="FFFFFF"/>
        <w:ind w:firstLine="851"/>
        <w:rPr>
          <w:rFonts w:ascii="Arial" w:hAnsi="Arial" w:cs="Arial"/>
          <w:b/>
          <w:bCs/>
          <w:color w:val="000000" w:themeColor="text1"/>
          <w:szCs w:val="28"/>
        </w:rPr>
      </w:pPr>
      <w:r w:rsidRPr="00206BF3">
        <w:rPr>
          <w:rFonts w:ascii="Arial" w:hAnsi="Arial" w:cs="Arial"/>
          <w:b/>
          <w:bCs/>
          <w:color w:val="000000" w:themeColor="text1"/>
          <w:szCs w:val="28"/>
        </w:rPr>
        <w:t xml:space="preserve">Таблица </w:t>
      </w:r>
      <w:r w:rsidR="00D968FE" w:rsidRPr="00206BF3">
        <w:rPr>
          <w:rFonts w:ascii="Arial" w:hAnsi="Arial" w:cs="Arial"/>
          <w:b/>
          <w:bCs/>
          <w:color w:val="000000" w:themeColor="text1"/>
          <w:szCs w:val="28"/>
        </w:rPr>
        <w:t xml:space="preserve">1. </w:t>
      </w:r>
      <w:r w:rsidRPr="00206BF3">
        <w:rPr>
          <w:rFonts w:ascii="Arial" w:hAnsi="Arial" w:cs="Arial"/>
          <w:b/>
          <w:bCs/>
          <w:color w:val="000000" w:themeColor="text1"/>
          <w:szCs w:val="28"/>
        </w:rPr>
        <w:t>10. а - справочный расчетный показатель</w:t>
      </w:r>
    </w:p>
    <w:p w:rsidR="009937C0" w:rsidRPr="001D221C" w:rsidRDefault="009937C0" w:rsidP="00023FDA">
      <w:pPr>
        <w:shd w:val="clear" w:color="auto" w:fill="FFFFFF"/>
        <w:ind w:firstLine="851"/>
        <w:rPr>
          <w:b/>
          <w:bCs/>
          <w:color w:val="333333"/>
          <w:sz w:val="28"/>
          <w:szCs w:val="28"/>
        </w:rPr>
      </w:pPr>
    </w:p>
    <w:tbl>
      <w:tblPr>
        <w:tblW w:w="9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985"/>
        <w:gridCol w:w="4427"/>
      </w:tblGrid>
      <w:tr w:rsidR="00D345F4" w:rsidRPr="00D345F4" w:rsidTr="00023FD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Численность населения по населенному пункту, чел.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Минимальная</w:t>
            </w:r>
          </w:p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протяженность</w:t>
            </w:r>
          </w:p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велодорожек, </w:t>
            </w:r>
            <w:proofErr w:type="gramStart"/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км</w:t>
            </w:r>
            <w:proofErr w:type="gramEnd"/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Целевое назначение</w:t>
            </w:r>
          </w:p>
        </w:tc>
      </w:tr>
      <w:tr w:rsidR="00D345F4" w:rsidRPr="00D345F4" w:rsidTr="00023FDA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714449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Не менее </w:t>
            </w:r>
            <w:r w:rsidR="00AE3E19">
              <w:rPr>
                <w:rFonts w:asciiTheme="minorHAnsi" w:hAnsiTheme="minorHAnsi" w:cstheme="minorHAnsi"/>
                <w:color w:val="000000" w:themeColor="text1"/>
                <w:sz w:val="22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714449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не меньше</w:t>
            </w:r>
            <w:r w:rsidR="00AE3E19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FDA" w:rsidRPr="00D345F4" w:rsidRDefault="00023FDA" w:rsidP="00023FDA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345F4">
              <w:rPr>
                <w:rFonts w:asciiTheme="minorHAnsi" w:hAnsiTheme="minorHAnsi" w:cstheme="minorHAnsi"/>
                <w:color w:val="000000" w:themeColor="text1"/>
                <w:sz w:val="22"/>
              </w:rPr>
              <w:t>для спортивно-оздоровительных поездок</w:t>
            </w:r>
          </w:p>
        </w:tc>
      </w:tr>
    </w:tbl>
    <w:p w:rsidR="008D196A" w:rsidRPr="00D345F4" w:rsidRDefault="008D196A" w:rsidP="009937C0">
      <w:pPr>
        <w:rPr>
          <w:color w:val="000000" w:themeColor="text1"/>
          <w:sz w:val="28"/>
          <w:szCs w:val="28"/>
        </w:rPr>
      </w:pPr>
    </w:p>
    <w:p w:rsidR="009937C0" w:rsidRPr="009937C0" w:rsidRDefault="009937C0" w:rsidP="009937C0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Cs w:val="28"/>
        </w:rPr>
      </w:pPr>
      <w:r w:rsidRPr="009937C0">
        <w:rPr>
          <w:rFonts w:ascii="Arial" w:hAnsi="Arial" w:cs="Arial"/>
          <w:color w:val="000000" w:themeColor="text1"/>
          <w:szCs w:val="28"/>
        </w:rPr>
        <w:t>Максимально допустимый уровень территориальной доступности автомобильных дорог местного значения и велосипедных дорожек, рас</w:t>
      </w:r>
      <w:r w:rsidR="00D968FE">
        <w:rPr>
          <w:rFonts w:ascii="Arial" w:hAnsi="Arial" w:cs="Arial"/>
          <w:color w:val="000000" w:themeColor="text1"/>
          <w:szCs w:val="28"/>
        </w:rPr>
        <w:t>положенных в границах населенного пункта</w:t>
      </w:r>
      <w:r w:rsidRPr="009937C0">
        <w:rPr>
          <w:rFonts w:ascii="Arial" w:hAnsi="Arial" w:cs="Arial"/>
          <w:color w:val="000000" w:themeColor="text1"/>
          <w:szCs w:val="28"/>
        </w:rPr>
        <w:t>, для населения не нормируется.</w:t>
      </w:r>
    </w:p>
    <w:p w:rsidR="009937C0" w:rsidRDefault="009937C0" w:rsidP="009937C0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color w:val="000000" w:themeColor="text1"/>
          <w:sz w:val="24"/>
          <w:szCs w:val="28"/>
        </w:rPr>
      </w:pPr>
      <w:r w:rsidRPr="009937C0">
        <w:rPr>
          <w:rStyle w:val="Bodytext13pt"/>
          <w:rFonts w:ascii="Arial" w:hAnsi="Arial" w:cs="Arial"/>
          <w:color w:val="000000" w:themeColor="text1"/>
          <w:sz w:val="24"/>
          <w:szCs w:val="28"/>
        </w:rPr>
        <w:t>Велосипедные дорожки устраивают за пределами проезжей части дорог при соотношениях интенсивностей движения автомобилей и велос</w:t>
      </w:r>
      <w:r w:rsidR="00D968FE">
        <w:rPr>
          <w:rStyle w:val="Bodytext13pt"/>
          <w:rFonts w:ascii="Arial" w:hAnsi="Arial" w:cs="Arial"/>
          <w:color w:val="000000" w:themeColor="text1"/>
          <w:sz w:val="24"/>
          <w:szCs w:val="28"/>
        </w:rPr>
        <w:t>ипедистов, указанных таблице 1.10</w:t>
      </w:r>
      <w:r w:rsidRPr="009937C0">
        <w:rPr>
          <w:rStyle w:val="Bodytext13pt"/>
          <w:rFonts w:ascii="Arial" w:hAnsi="Arial" w:cs="Arial"/>
          <w:color w:val="000000" w:themeColor="text1"/>
          <w:sz w:val="24"/>
          <w:szCs w:val="28"/>
        </w:rPr>
        <w:t xml:space="preserve"> б.</w:t>
      </w:r>
    </w:p>
    <w:p w:rsidR="008E24AD" w:rsidRDefault="008E24AD" w:rsidP="009937C0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"/>
          <w:rFonts w:ascii="Arial" w:hAnsi="Arial" w:cs="Arial"/>
          <w:color w:val="000000" w:themeColor="text1"/>
          <w:sz w:val="24"/>
          <w:szCs w:val="28"/>
        </w:rPr>
      </w:pPr>
    </w:p>
    <w:p w:rsidR="00AE709E" w:rsidRDefault="004E1A5A" w:rsidP="00AE709E">
      <w:pPr>
        <w:pStyle w:val="11"/>
        <w:shd w:val="clear" w:color="auto" w:fill="auto"/>
        <w:spacing w:after="0" w:line="240" w:lineRule="auto"/>
        <w:ind w:left="120" w:firstLine="700"/>
        <w:jc w:val="both"/>
        <w:rPr>
          <w:rFonts w:ascii="Arial" w:hAnsi="Arial" w:cs="Arial"/>
          <w:b/>
          <w:sz w:val="24"/>
          <w:szCs w:val="28"/>
        </w:rPr>
      </w:pPr>
      <w:r w:rsidRPr="004E1A5A">
        <w:rPr>
          <w:rFonts w:ascii="Arial" w:hAnsi="Arial" w:cs="Arial"/>
          <w:b/>
          <w:sz w:val="24"/>
          <w:szCs w:val="28"/>
        </w:rPr>
        <w:t>Таблица 1.10.</w:t>
      </w:r>
      <w:r w:rsidR="00AE709E" w:rsidRPr="004E1A5A">
        <w:rPr>
          <w:rFonts w:ascii="Arial" w:hAnsi="Arial" w:cs="Arial"/>
          <w:b/>
          <w:sz w:val="24"/>
          <w:szCs w:val="28"/>
        </w:rPr>
        <w:t>б - Расчетная интенсивность движения велосипедистов</w:t>
      </w:r>
    </w:p>
    <w:p w:rsidR="008F5C7E" w:rsidRPr="004E1A5A" w:rsidRDefault="008F5C7E" w:rsidP="00AE709E">
      <w:pPr>
        <w:pStyle w:val="11"/>
        <w:shd w:val="clear" w:color="auto" w:fill="auto"/>
        <w:spacing w:after="0" w:line="240" w:lineRule="auto"/>
        <w:ind w:left="120" w:firstLine="700"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622"/>
        <w:gridCol w:w="2016"/>
        <w:gridCol w:w="1886"/>
      </w:tblGrid>
      <w:tr w:rsidR="00AE709E" w:rsidRPr="001D221C" w:rsidTr="007C61EC">
        <w:trPr>
          <w:trHeight w:hRule="exact" w:val="117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Интенсивность движения автомобилей</w:t>
            </w:r>
          </w:p>
          <w:p w:rsidR="00AE709E" w:rsidRPr="00AE709E" w:rsidRDefault="00AE709E" w:rsidP="007C61EC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(</w:t>
            </w:r>
            <w:proofErr w:type="gramStart"/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суммарная</w:t>
            </w:r>
            <w:proofErr w:type="gramEnd"/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 xml:space="preserve"> в двух 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800</w:t>
            </w:r>
          </w:p>
        </w:tc>
      </w:tr>
      <w:tr w:rsidR="00AE709E" w:rsidRPr="001D221C" w:rsidTr="007C61EC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78" w:lineRule="exact"/>
              <w:ind w:firstLine="0"/>
              <w:jc w:val="both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Расчетная интенсивность движения</w:t>
            </w:r>
          </w:p>
          <w:p w:rsidR="00AE709E" w:rsidRPr="00AE709E" w:rsidRDefault="00AE709E" w:rsidP="007C61EC">
            <w:pPr>
              <w:pStyle w:val="11"/>
              <w:shd w:val="clear" w:color="auto" w:fill="auto"/>
              <w:spacing w:after="0" w:line="278" w:lineRule="exact"/>
              <w:ind w:firstLine="0"/>
              <w:jc w:val="both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велосипедистов,</w:t>
            </w:r>
          </w:p>
          <w:p w:rsidR="00AE709E" w:rsidRPr="00AE709E" w:rsidRDefault="00AE709E" w:rsidP="007C61EC">
            <w:pPr>
              <w:pStyle w:val="11"/>
              <w:shd w:val="clear" w:color="auto" w:fill="auto"/>
              <w:spacing w:after="0" w:line="278" w:lineRule="exact"/>
              <w:ind w:firstLine="0"/>
              <w:jc w:val="both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9E" w:rsidRPr="00AE709E" w:rsidRDefault="00AE709E" w:rsidP="007C61EC">
            <w:pPr>
              <w:pStyle w:val="11"/>
              <w:shd w:val="clear" w:color="auto" w:fill="auto"/>
              <w:spacing w:after="0" w:line="210" w:lineRule="exact"/>
              <w:ind w:left="120" w:firstLine="0"/>
              <w:jc w:val="center"/>
              <w:rPr>
                <w:rFonts w:asciiTheme="minorHAnsi" w:hAnsiTheme="minorHAnsi" w:cstheme="minorHAnsi"/>
                <w:szCs w:val="24"/>
                <w:lang w:eastAsia="ru-RU"/>
              </w:rPr>
            </w:pPr>
            <w:r w:rsidRPr="00AE709E">
              <w:rPr>
                <w:rStyle w:val="Bodytext105ptSpacing0pt"/>
                <w:rFonts w:asciiTheme="minorHAnsi" w:eastAsia="Calibri" w:hAnsiTheme="minorHAnsi" w:cstheme="minorHAnsi"/>
                <w:sz w:val="22"/>
                <w:szCs w:val="24"/>
                <w:lang w:eastAsia="ru-RU"/>
              </w:rPr>
              <w:t>30</w:t>
            </w:r>
          </w:p>
        </w:tc>
      </w:tr>
    </w:tbl>
    <w:p w:rsidR="00714449" w:rsidRDefault="00714449" w:rsidP="00714449">
      <w:pPr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</w:pPr>
    </w:p>
    <w:p w:rsidR="00F053AD" w:rsidRPr="00F053AD" w:rsidRDefault="00F053AD" w:rsidP="00714449">
      <w:pPr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</w:pPr>
      <w:r w:rsidRPr="00F053AD"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  <w:t xml:space="preserve">Приложение 1 </w:t>
      </w:r>
    </w:p>
    <w:p w:rsidR="00F053AD" w:rsidRPr="00F053AD" w:rsidRDefault="00F053AD" w:rsidP="00714449">
      <w:pPr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</w:pPr>
    </w:p>
    <w:p w:rsidR="00F053AD" w:rsidRPr="00F053AD" w:rsidRDefault="00714449" w:rsidP="0006393C">
      <w:pPr>
        <w:suppressAutoHyphens/>
        <w:ind w:firstLine="709"/>
        <w:jc w:val="both"/>
        <w:rPr>
          <w:rFonts w:ascii="Arial" w:hAnsi="Arial" w:cs="Arial"/>
        </w:rPr>
      </w:pPr>
      <w:r w:rsidRPr="00F053AD">
        <w:rPr>
          <w:rFonts w:ascii="Arial" w:eastAsia="Calibri" w:hAnsi="Arial" w:cs="Arial"/>
          <w:b/>
          <w:color w:val="000000" w:themeColor="text1"/>
          <w:spacing w:val="1"/>
          <w:szCs w:val="28"/>
          <w:lang w:eastAsia="en-US"/>
        </w:rPr>
        <w:t>Велосипедная дорожка</w:t>
      </w:r>
      <w:r w:rsidRPr="00F053AD"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  <w:t xml:space="preserve"> </w:t>
      </w:r>
      <w:r w:rsidR="00F053AD" w:rsidRPr="00F053AD">
        <w:rPr>
          <w:rFonts w:ascii="Arial" w:eastAsia="Calibri" w:hAnsi="Arial" w:cs="Arial"/>
          <w:color w:val="000000" w:themeColor="text1"/>
          <w:spacing w:val="1"/>
          <w:szCs w:val="28"/>
          <w:lang w:eastAsia="en-US"/>
        </w:rPr>
        <w:t>-</w:t>
      </w:r>
      <w:r w:rsidR="00F053AD" w:rsidRPr="00F053AD">
        <w:rPr>
          <w:rFonts w:ascii="Arial" w:hAnsi="Arial" w:cs="Arial"/>
        </w:rPr>
        <w:t xml:space="preserve">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F053AD" w:rsidRPr="00F053AD" w:rsidRDefault="00F053AD" w:rsidP="0006393C">
      <w:pPr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F053AD">
        <w:rPr>
          <w:rFonts w:ascii="Arial" w:hAnsi="Arial" w:cs="Arial"/>
          <w:b/>
          <w:color w:val="000000"/>
        </w:rPr>
        <w:t>Полоса для велосипедистов</w:t>
      </w:r>
      <w:r w:rsidRPr="00F053AD">
        <w:rPr>
          <w:rFonts w:ascii="Arial" w:hAnsi="Arial" w:cs="Arial"/>
          <w:color w:val="000000"/>
        </w:rPr>
        <w:t xml:space="preserve">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  <w:proofErr w:type="gramEnd"/>
    </w:p>
    <w:p w:rsidR="00714449" w:rsidRPr="00F053AD" w:rsidRDefault="00714449" w:rsidP="00714449">
      <w:pPr>
        <w:rPr>
          <w:rFonts w:ascii="Arial" w:hAnsi="Arial" w:cs="Arial"/>
          <w:sz w:val="28"/>
          <w:szCs w:val="28"/>
        </w:rPr>
      </w:pPr>
    </w:p>
    <w:p w:rsidR="00290FCF" w:rsidRDefault="00290FCF" w:rsidP="00290FCF">
      <w:pPr>
        <w:ind w:firstLine="709"/>
        <w:rPr>
          <w:rFonts w:ascii="Arial" w:hAnsi="Arial" w:cs="Arial"/>
        </w:rPr>
      </w:pPr>
      <w:r w:rsidRPr="00CC27F7">
        <w:rPr>
          <w:rFonts w:ascii="Arial" w:hAnsi="Arial" w:cs="Arial"/>
        </w:rPr>
        <w:t xml:space="preserve">1.2.  Пункт 3.4. </w:t>
      </w:r>
      <w:proofErr w:type="gramStart"/>
      <w:r w:rsidRPr="00CC27F7">
        <w:rPr>
          <w:rFonts w:ascii="Arial" w:hAnsi="Arial" w:cs="Arial"/>
        </w:rPr>
        <w:t>«Транспорт» Раздела 3 материалов по обоснованию расчетных показателей, содержащихся в основной части МНГП муниципального образования «Тургеневка»  (Книга 2.</w:t>
      </w:r>
      <w:proofErr w:type="gramEnd"/>
      <w:r w:rsidRPr="00CC27F7">
        <w:rPr>
          <w:rFonts w:ascii="Arial" w:hAnsi="Arial" w:cs="Arial"/>
        </w:rPr>
        <w:t xml:space="preserve"> </w:t>
      </w:r>
      <w:proofErr w:type="gramStart"/>
      <w:r w:rsidRPr="00CC27F7">
        <w:rPr>
          <w:rFonts w:ascii="Arial" w:hAnsi="Arial" w:cs="Arial"/>
        </w:rPr>
        <w:t>Материалы по обоснованию расчетных показателей, содержащихся в основной части нормативов градостроительного проектирования) дополнить подпунктом 3.4.4. следующего содержания:</w:t>
      </w:r>
      <w:proofErr w:type="gramEnd"/>
    </w:p>
    <w:p w:rsidR="00B83688" w:rsidRPr="00CC27F7" w:rsidRDefault="00B83688" w:rsidP="00290FCF">
      <w:pPr>
        <w:ind w:firstLine="709"/>
        <w:rPr>
          <w:rFonts w:ascii="Arial" w:hAnsi="Arial" w:cs="Arial"/>
        </w:rPr>
      </w:pPr>
    </w:p>
    <w:p w:rsidR="00290FCF" w:rsidRDefault="00290FCF" w:rsidP="00290FCF">
      <w:pPr>
        <w:pStyle w:val="1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8"/>
        </w:rPr>
      </w:pPr>
      <w:r w:rsidRPr="00BD32A4">
        <w:rPr>
          <w:rFonts w:ascii="Arial" w:hAnsi="Arial" w:cs="Arial"/>
          <w:b/>
          <w:i/>
          <w:sz w:val="24"/>
          <w:szCs w:val="28"/>
        </w:rPr>
        <w:t>«3.4.4 Обоснование расчетных показателей велосипедных дорожек</w:t>
      </w:r>
    </w:p>
    <w:p w:rsidR="00332372" w:rsidRPr="00BD32A4" w:rsidRDefault="00332372" w:rsidP="00290FCF">
      <w:pPr>
        <w:pStyle w:val="1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b/>
          <w:i/>
          <w:sz w:val="24"/>
          <w:szCs w:val="28"/>
        </w:rPr>
      </w:pPr>
    </w:p>
    <w:p w:rsidR="00290FCF" w:rsidRDefault="00290FCF" w:rsidP="00290FCF">
      <w:pPr>
        <w:pStyle w:val="21"/>
        <w:shd w:val="clear" w:color="auto" w:fill="auto"/>
        <w:spacing w:after="0" w:line="240" w:lineRule="auto"/>
        <w:ind w:left="119" w:right="57" w:firstLine="697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BD32A4">
        <w:rPr>
          <w:rStyle w:val="Bodytext13ptSpacing0pt"/>
          <w:rFonts w:ascii="Arial" w:hAnsi="Arial" w:cs="Arial"/>
          <w:sz w:val="24"/>
          <w:szCs w:val="28"/>
        </w:rPr>
        <w:t>Велосипедные дорожки устраивают за пределами проезжей части дорог при соотношениях интенсивностей движения автомобилей и велосипедистов, указанных таблице 3.1</w:t>
      </w:r>
      <w:r w:rsidR="00F332F5">
        <w:rPr>
          <w:rStyle w:val="Bodytext13ptSpacing0pt"/>
          <w:rFonts w:ascii="Arial" w:hAnsi="Arial" w:cs="Arial"/>
          <w:sz w:val="24"/>
          <w:szCs w:val="28"/>
        </w:rPr>
        <w:t>0</w:t>
      </w:r>
      <w:r w:rsidRPr="00BD32A4">
        <w:rPr>
          <w:rStyle w:val="Bodytext13ptSpacing0pt"/>
          <w:rFonts w:ascii="Arial" w:hAnsi="Arial" w:cs="Arial"/>
          <w:sz w:val="24"/>
          <w:szCs w:val="28"/>
        </w:rPr>
        <w:t xml:space="preserve"> а.</w:t>
      </w:r>
    </w:p>
    <w:p w:rsidR="008E24AD" w:rsidRDefault="008E24AD" w:rsidP="00505884">
      <w:pPr>
        <w:pStyle w:val="21"/>
        <w:shd w:val="clear" w:color="auto" w:fill="auto"/>
        <w:spacing w:after="0" w:line="240" w:lineRule="auto"/>
        <w:ind w:firstLine="0"/>
        <w:jc w:val="both"/>
        <w:rPr>
          <w:b/>
          <w:sz w:val="28"/>
          <w:szCs w:val="28"/>
          <w:lang w:val="ru-RU"/>
        </w:rPr>
      </w:pPr>
    </w:p>
    <w:p w:rsidR="00F332F5" w:rsidRPr="005B5686" w:rsidRDefault="00F332F5" w:rsidP="00F332F5">
      <w:pPr>
        <w:pStyle w:val="21"/>
        <w:shd w:val="clear" w:color="auto" w:fill="auto"/>
        <w:spacing w:after="0" w:line="240" w:lineRule="auto"/>
        <w:ind w:left="120" w:firstLine="0"/>
        <w:jc w:val="both"/>
        <w:rPr>
          <w:b/>
          <w:sz w:val="28"/>
          <w:szCs w:val="28"/>
          <w:lang w:val="ru-RU"/>
        </w:rPr>
      </w:pPr>
      <w:r w:rsidRPr="005B5686">
        <w:rPr>
          <w:b/>
          <w:sz w:val="28"/>
          <w:szCs w:val="28"/>
        </w:rPr>
        <w:t>Таблица 3.1</w:t>
      </w:r>
      <w:r>
        <w:rPr>
          <w:b/>
          <w:sz w:val="28"/>
          <w:szCs w:val="28"/>
          <w:lang w:val="ru-RU"/>
        </w:rPr>
        <w:t>0 </w:t>
      </w:r>
      <w:r w:rsidRPr="005B5686">
        <w:rPr>
          <w:b/>
          <w:sz w:val="28"/>
          <w:szCs w:val="28"/>
        </w:rPr>
        <w:t>а - Расчетная интенсивность движения велосипедистов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622"/>
        <w:gridCol w:w="2016"/>
        <w:gridCol w:w="1886"/>
      </w:tblGrid>
      <w:tr w:rsidR="00F332F5" w:rsidRPr="005B5686" w:rsidTr="007C61EC">
        <w:trPr>
          <w:trHeight w:hRule="exact" w:val="127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Интенсивность движения автомобилей</w:t>
            </w:r>
          </w:p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(</w:t>
            </w:r>
            <w:proofErr w:type="gramStart"/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суммарная</w:t>
            </w:r>
            <w:proofErr w:type="gramEnd"/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в двух направлениях), автомобилей/час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До 400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800</w:t>
            </w:r>
          </w:p>
        </w:tc>
      </w:tr>
      <w:tr w:rsidR="00F332F5" w:rsidRPr="005B5686" w:rsidTr="007C61EC">
        <w:trPr>
          <w:trHeight w:hRule="exact" w:val="84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Расчетная интенсивность движения</w:t>
            </w:r>
          </w:p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велосипедистов,</w:t>
            </w:r>
          </w:p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велосипедов/час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2F5" w:rsidRPr="00E7011A" w:rsidRDefault="00F332F5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val="ru-RU" w:eastAsia="ru-RU"/>
              </w:rPr>
            </w:pPr>
            <w:r w:rsidRPr="00E7011A">
              <w:rPr>
                <w:rStyle w:val="Bodytext105ptSpacing0pt"/>
                <w:rFonts w:asciiTheme="minorHAnsi" w:hAnsiTheme="minorHAnsi" w:cstheme="minorHAnsi"/>
                <w:sz w:val="24"/>
                <w:szCs w:val="24"/>
                <w:lang w:eastAsia="ru-RU"/>
              </w:rPr>
              <w:t>30</w:t>
            </w:r>
          </w:p>
        </w:tc>
      </w:tr>
    </w:tbl>
    <w:p w:rsidR="00290FCF" w:rsidRPr="00BD32A4" w:rsidRDefault="00290FCF" w:rsidP="00505884">
      <w:pPr>
        <w:pStyle w:val="1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 w:themeColor="text1"/>
          <w:szCs w:val="28"/>
        </w:rPr>
      </w:pPr>
    </w:p>
    <w:p w:rsidR="00E7011A" w:rsidRPr="00E7011A" w:rsidRDefault="00E7011A" w:rsidP="00E7011A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 xml:space="preserve">В сельских поселениях велосипедные дорожки могут быть совмещены </w:t>
      </w:r>
      <w:proofErr w:type="gramStart"/>
      <w:r w:rsidRPr="00E7011A">
        <w:rPr>
          <w:rStyle w:val="Bodytext13ptSpacing0pt"/>
          <w:rFonts w:ascii="Arial" w:hAnsi="Arial" w:cs="Arial"/>
          <w:sz w:val="24"/>
          <w:szCs w:val="28"/>
        </w:rPr>
        <w:t>с</w:t>
      </w:r>
      <w:proofErr w:type="gramEnd"/>
      <w:r w:rsidRPr="00E7011A">
        <w:rPr>
          <w:rStyle w:val="Bodytext13ptSpacing0pt"/>
          <w:rFonts w:ascii="Arial" w:hAnsi="Arial" w:cs="Arial"/>
          <w:sz w:val="24"/>
          <w:szCs w:val="28"/>
        </w:rPr>
        <w:t xml:space="preserve"> пешеходными. Тротуары и велосипедные дорожки следует устраивать приподнятыми на 15 см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- и с основными проездами следует предусматривать в одном уровне с устройством рампы длиной соответственно 1,5 и 3 м.</w:t>
      </w:r>
    </w:p>
    <w:p w:rsidR="00E7011A" w:rsidRPr="00E7011A" w:rsidRDefault="00E7011A" w:rsidP="00E7011A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pacing w:val="0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9937C0" w:rsidRDefault="00E7011A" w:rsidP="00505884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E7011A">
        <w:rPr>
          <w:rStyle w:val="Bodytext13ptSpacing0pt"/>
          <w:rFonts w:ascii="Arial" w:hAnsi="Arial" w:cs="Arial"/>
          <w:sz w:val="24"/>
          <w:szCs w:val="28"/>
        </w:rPr>
        <w:t>Ширина разделительной полосы между автомобильной дорогой и параллельной или свободно трассируемой велосипедной дорожкой должна быть не менее 1,5 м. В стесненных условиях допускается разделительная полоса шириной 1,0 м, возвышающаяся над проезжей частью не менее чем на 0,15 м, с окаймлением бордюром.</w:t>
      </w:r>
    </w:p>
    <w:p w:rsidR="00332372" w:rsidRPr="00505884" w:rsidRDefault="00332372" w:rsidP="006C6AD3">
      <w:pPr>
        <w:pStyle w:val="21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color w:val="000000"/>
          <w:spacing w:val="0"/>
          <w:sz w:val="24"/>
          <w:szCs w:val="28"/>
          <w:shd w:val="clear" w:color="auto" w:fill="FFFFFF"/>
          <w:lang w:val="ru-RU"/>
        </w:rPr>
      </w:pPr>
    </w:p>
    <w:p w:rsidR="00F448AC" w:rsidRDefault="00F448AC" w:rsidP="00F448AC">
      <w:pPr>
        <w:pStyle w:val="21"/>
        <w:shd w:val="clear" w:color="auto" w:fill="auto"/>
        <w:spacing w:after="0" w:line="240" w:lineRule="auto"/>
        <w:ind w:right="120" w:firstLine="0"/>
        <w:jc w:val="both"/>
        <w:rPr>
          <w:b/>
          <w:spacing w:val="0"/>
          <w:sz w:val="28"/>
          <w:szCs w:val="28"/>
          <w:lang w:val="ru-RU"/>
        </w:rPr>
      </w:pPr>
      <w:r w:rsidRPr="00972558">
        <w:rPr>
          <w:b/>
          <w:spacing w:val="0"/>
          <w:sz w:val="28"/>
          <w:szCs w:val="28"/>
        </w:rPr>
        <w:t>Таблица 3.1</w:t>
      </w:r>
      <w:r>
        <w:rPr>
          <w:b/>
          <w:spacing w:val="0"/>
          <w:sz w:val="28"/>
          <w:szCs w:val="28"/>
          <w:lang w:val="ru-RU"/>
        </w:rPr>
        <w:t>0 </w:t>
      </w:r>
      <w:r>
        <w:rPr>
          <w:b/>
          <w:spacing w:val="0"/>
          <w:sz w:val="28"/>
          <w:szCs w:val="28"/>
        </w:rPr>
        <w:t xml:space="preserve">б - </w:t>
      </w:r>
      <w:r w:rsidRPr="005B5686">
        <w:rPr>
          <w:b/>
          <w:spacing w:val="0"/>
          <w:sz w:val="28"/>
          <w:szCs w:val="28"/>
        </w:rPr>
        <w:t>Расчетные параметры велосипедных дорожек</w:t>
      </w:r>
    </w:p>
    <w:p w:rsidR="00332372" w:rsidRPr="00332372" w:rsidRDefault="00332372" w:rsidP="00F448AC">
      <w:pPr>
        <w:pStyle w:val="21"/>
        <w:shd w:val="clear" w:color="auto" w:fill="auto"/>
        <w:spacing w:after="0" w:line="240" w:lineRule="auto"/>
        <w:ind w:right="120" w:firstLine="0"/>
        <w:jc w:val="both"/>
        <w:rPr>
          <w:b/>
          <w:spacing w:val="0"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562"/>
        <w:gridCol w:w="1886"/>
        <w:gridCol w:w="3494"/>
      </w:tblGrid>
      <w:tr w:rsidR="00F448AC" w:rsidRPr="005B5686" w:rsidTr="007C61EC">
        <w:trPr>
          <w:trHeight w:hRule="exact" w:val="365"/>
          <w:jc w:val="center"/>
        </w:trPr>
        <w:tc>
          <w:tcPr>
            <w:tcW w:w="4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Нормируемые параметры*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00"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Рекомендуемые значения</w:t>
            </w:r>
          </w:p>
        </w:tc>
      </w:tr>
      <w:tr w:rsidR="00F448AC" w:rsidRPr="005B5686" w:rsidTr="007C61EC">
        <w:trPr>
          <w:trHeight w:hRule="exact" w:val="1056"/>
          <w:jc w:val="center"/>
        </w:trPr>
        <w:tc>
          <w:tcPr>
            <w:tcW w:w="40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При новом строительстве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Минимальные</w:t>
            </w:r>
            <w:proofErr w:type="gram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при благоустройстве и стесненных условиях</w:t>
            </w:r>
          </w:p>
        </w:tc>
      </w:tr>
      <w:tr w:rsidR="00F448AC" w:rsidRPr="005B5686" w:rsidTr="007C61EC">
        <w:trPr>
          <w:trHeight w:hRule="exact" w:val="562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Расчетная скорость,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км</w:t>
            </w:r>
            <w:proofErr w:type="gram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/ч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15</w:t>
            </w:r>
          </w:p>
        </w:tc>
      </w:tr>
      <w:tr w:rsidR="00F448AC" w:rsidRPr="005B5686" w:rsidTr="007C61EC">
        <w:trPr>
          <w:trHeight w:hRule="exact" w:val="331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Ширина проезжей части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для</w:t>
            </w:r>
            <w:proofErr w:type="gramEnd"/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движения,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м</w:t>
            </w:r>
            <w:proofErr w:type="gram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8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однополосного одностороннего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0,75</w:t>
            </w:r>
          </w:p>
        </w:tc>
      </w:tr>
      <w:tr w:rsidR="00F448AC" w:rsidRPr="005B5686" w:rsidTr="007C61EC">
        <w:trPr>
          <w:trHeight w:hRule="exact" w:val="28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proofErr w:type="spell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двухполосного</w:t>
            </w:r>
            <w:proofErr w:type="spell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одностороннего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1,75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1,5</w:t>
            </w:r>
          </w:p>
        </w:tc>
      </w:tr>
      <w:tr w:rsidR="00F448AC" w:rsidRPr="005B5686" w:rsidTr="007C61EC">
        <w:trPr>
          <w:trHeight w:hRule="exact" w:val="254"/>
          <w:jc w:val="center"/>
        </w:trPr>
        <w:tc>
          <w:tcPr>
            <w:tcW w:w="4061" w:type="dxa"/>
            <w:gridSpan w:val="2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proofErr w:type="spell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двухполосного</w:t>
            </w:r>
            <w:proofErr w:type="spell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со встречным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341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движением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2,00</w:t>
            </w:r>
          </w:p>
        </w:tc>
      </w:tr>
      <w:tr w:rsidR="00F448AC" w:rsidRPr="005B5686" w:rsidTr="007C61EC">
        <w:trPr>
          <w:trHeight w:hRule="exact" w:val="32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proofErr w:type="spell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Велопешеходная</w:t>
            </w:r>
            <w:proofErr w:type="spell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дорожка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разделением </w:t>
            </w:r>
            <w:r w:rsid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пешеходного</w:t>
            </w:r>
            <w:proofErr w:type="gramEnd"/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6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велосипедного движения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4,00**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3,25***</w:t>
            </w:r>
          </w:p>
        </w:tc>
      </w:tr>
      <w:tr w:rsidR="00F448AC" w:rsidRPr="005B5686" w:rsidTr="007C61EC">
        <w:trPr>
          <w:trHeight w:hRule="exact" w:val="302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proofErr w:type="spell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Велопешеходная</w:t>
            </w:r>
            <w:proofErr w:type="spellEnd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 дорожка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без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54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разделения пешеходного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269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велосипедного движения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2 50****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2,00*****</w:t>
            </w:r>
          </w:p>
        </w:tc>
      </w:tr>
      <w:tr w:rsidR="00F448AC" w:rsidRPr="005B5686" w:rsidTr="007C61EC">
        <w:trPr>
          <w:trHeight w:hRule="exact" w:val="293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Велосипедная полоса</w:t>
            </w:r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50588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0,90</w:t>
            </w:r>
          </w:p>
        </w:tc>
      </w:tr>
      <w:tr w:rsidR="00F448AC" w:rsidRPr="005B5686" w:rsidTr="007C61EC">
        <w:trPr>
          <w:trHeight w:hRule="exact" w:val="326"/>
          <w:jc w:val="center"/>
        </w:trPr>
        <w:tc>
          <w:tcPr>
            <w:tcW w:w="40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lastRenderedPageBreak/>
              <w:t xml:space="preserve">Ширина обочин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велосипедной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0,50</w:t>
            </w:r>
          </w:p>
        </w:tc>
      </w:tr>
      <w:tr w:rsidR="00F448AC" w:rsidRPr="005B5686" w:rsidTr="007C61EC">
        <w:trPr>
          <w:trHeight w:hRule="exact" w:val="331"/>
          <w:jc w:val="center"/>
        </w:trPr>
        <w:tc>
          <w:tcPr>
            <w:tcW w:w="3499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дорожки,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48AC" w:rsidRPr="005B5686" w:rsidTr="007C61EC">
        <w:trPr>
          <w:trHeight w:hRule="exact" w:val="302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Минимальное расстояние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right="120" w:firstLine="0"/>
              <w:jc w:val="right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до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0,50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0,50</w:t>
            </w:r>
          </w:p>
        </w:tc>
      </w:tr>
      <w:tr w:rsidR="00F448AC" w:rsidRPr="005B5686" w:rsidTr="007C61EC">
        <w:trPr>
          <w:trHeight w:hRule="exact" w:val="422"/>
          <w:jc w:val="center"/>
        </w:trPr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2"/>
                <w:lang w:val="ru-RU" w:eastAsia="ru-RU"/>
              </w:rPr>
            </w:pPr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 xml:space="preserve">бокового препятствия, </w:t>
            </w:r>
            <w:proofErr w:type="gramStart"/>
            <w:r w:rsidRPr="00505884">
              <w:rPr>
                <w:rStyle w:val="Bodytext105ptSpacing0pt"/>
                <w:rFonts w:asciiTheme="minorHAnsi" w:hAnsiTheme="minorHAnsi" w:cstheme="minorHAnsi"/>
                <w:sz w:val="22"/>
                <w:szCs w:val="22"/>
                <w:lang w:eastAsia="ru-RU"/>
              </w:rPr>
              <w:t>м</w:t>
            </w:r>
            <w:proofErr w:type="gramEnd"/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448AC" w:rsidRPr="00505884" w:rsidRDefault="00F448AC" w:rsidP="007C61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Примечания: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 Наименьший радиус кривых в плане, наименьший радиус вертикальных кривых, наибольший продольный уклон, поперечный уклон проезжей части, уклон виража предусматривают в соответствии с СП 34.13330.2012.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 Ширина пешеходной дорожки 1,5 м, велосипедной - 2,5 м.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 Ширина пешеходной дорожки 1,5 м, велосипедной - 1,75 м.</w:t>
      </w:r>
    </w:p>
    <w:p w:rsidR="00F448AC" w:rsidRPr="00CC27F7" w:rsidRDefault="00F448AC" w:rsidP="00F448AC">
      <w:pPr>
        <w:pStyle w:val="21"/>
        <w:spacing w:after="0" w:line="260" w:lineRule="exact"/>
        <w:ind w:left="120" w:firstLine="700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**** При интенсивности движения не более 30 вел/ч и 15 пеш/ч.</w:t>
      </w:r>
    </w:p>
    <w:p w:rsidR="00F448AC" w:rsidRPr="00CC27F7" w:rsidRDefault="00F448AC" w:rsidP="00F448AC">
      <w:pPr>
        <w:pStyle w:val="21"/>
        <w:shd w:val="clear" w:color="auto" w:fill="auto"/>
        <w:spacing w:after="0" w:line="260" w:lineRule="exact"/>
        <w:ind w:left="120" w:firstLine="700"/>
        <w:jc w:val="both"/>
        <w:rPr>
          <w:rFonts w:ascii="Arial" w:hAnsi="Arial" w:cs="Arial"/>
          <w:sz w:val="24"/>
          <w:szCs w:val="24"/>
        </w:rPr>
      </w:pPr>
      <w:r w:rsidRPr="00CC27F7">
        <w:rPr>
          <w:rFonts w:ascii="Arial" w:hAnsi="Arial" w:cs="Arial"/>
          <w:sz w:val="24"/>
          <w:szCs w:val="24"/>
        </w:rPr>
        <w:t>***** При интенсивности движения не более 30 вел/ч и 50 пеш/ч</w:t>
      </w:r>
    </w:p>
    <w:p w:rsidR="00F448AC" w:rsidRDefault="00F448AC" w:rsidP="00F448AC">
      <w:pPr>
        <w:pStyle w:val="21"/>
        <w:spacing w:after="0" w:line="240" w:lineRule="auto"/>
        <w:ind w:left="119" w:firstLine="697"/>
        <w:rPr>
          <w:sz w:val="28"/>
          <w:szCs w:val="28"/>
        </w:rPr>
      </w:pPr>
    </w:p>
    <w:p w:rsidR="00F448AC" w:rsidRPr="00825D56" w:rsidRDefault="00F448AC" w:rsidP="00F448AC">
      <w:pPr>
        <w:pStyle w:val="21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D56">
        <w:rPr>
          <w:rFonts w:ascii="Arial" w:hAnsi="Arial" w:cs="Arial"/>
          <w:sz w:val="24"/>
          <w:szCs w:val="28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Pr="00825D56">
        <w:rPr>
          <w:rFonts w:ascii="Arial" w:hAnsi="Arial" w:cs="Arial"/>
          <w:sz w:val="24"/>
          <w:szCs w:val="28"/>
        </w:rPr>
        <w:t>двухполосные</w:t>
      </w:r>
      <w:proofErr w:type="spellEnd"/>
      <w:r w:rsidRPr="00825D56">
        <w:rPr>
          <w:rFonts w:ascii="Arial" w:hAnsi="Arial" w:cs="Arial"/>
          <w:sz w:val="24"/>
          <w:szCs w:val="28"/>
        </w:rPr>
        <w:t xml:space="preserve"> - при возможности по обеим сторонам дороги.</w:t>
      </w:r>
    </w:p>
    <w:p w:rsidR="00F448AC" w:rsidRPr="00825D56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825D56">
        <w:rPr>
          <w:rFonts w:ascii="Arial" w:hAnsi="Arial" w:cs="Arial"/>
          <w:sz w:val="24"/>
          <w:szCs w:val="28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материалов, обработанных вяжущим.</w:t>
      </w:r>
    </w:p>
    <w:p w:rsidR="00332372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825D56">
        <w:rPr>
          <w:rStyle w:val="Bodytext13ptSpacing0pt"/>
          <w:rFonts w:ascii="Arial" w:hAnsi="Arial" w:cs="Arial"/>
          <w:sz w:val="24"/>
          <w:szCs w:val="28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</w:t>
      </w:r>
    </w:p>
    <w:p w:rsidR="00F448AC" w:rsidRPr="00825D56" w:rsidRDefault="00F448AC" w:rsidP="00F448AC">
      <w:pPr>
        <w:pStyle w:val="21"/>
        <w:shd w:val="clear" w:color="auto" w:fill="auto"/>
        <w:spacing w:after="0" w:line="240" w:lineRule="auto"/>
        <w:ind w:firstLine="709"/>
        <w:jc w:val="both"/>
        <w:rPr>
          <w:rStyle w:val="Bodytext13ptSpacing0pt"/>
          <w:rFonts w:ascii="Arial" w:hAnsi="Arial" w:cs="Arial"/>
          <w:sz w:val="24"/>
          <w:szCs w:val="28"/>
        </w:rPr>
      </w:pPr>
      <w:r w:rsidRPr="00825D56">
        <w:rPr>
          <w:rStyle w:val="Bodytext13ptSpacing0pt"/>
          <w:rFonts w:ascii="Arial" w:hAnsi="Arial" w:cs="Arial"/>
          <w:sz w:val="24"/>
          <w:szCs w:val="28"/>
        </w:rPr>
        <w:t>.</w:t>
      </w:r>
    </w:p>
    <w:p w:rsidR="00002E7D" w:rsidRDefault="00002E7D" w:rsidP="00002E7D">
      <w:pPr>
        <w:pStyle w:val="21"/>
        <w:shd w:val="clear" w:color="auto" w:fill="auto"/>
        <w:spacing w:after="0" w:line="260" w:lineRule="exact"/>
        <w:ind w:left="120" w:firstLine="0"/>
        <w:rPr>
          <w:b/>
          <w:sz w:val="28"/>
          <w:szCs w:val="28"/>
          <w:lang w:val="ru-RU"/>
        </w:rPr>
      </w:pPr>
      <w:r w:rsidRPr="0071103C">
        <w:rPr>
          <w:b/>
          <w:sz w:val="28"/>
          <w:szCs w:val="28"/>
        </w:rPr>
        <w:t>Таблица 3.1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</w:rPr>
        <w:t xml:space="preserve"> в - </w:t>
      </w:r>
      <w:r w:rsidRPr="005B5686">
        <w:rPr>
          <w:b/>
          <w:sz w:val="28"/>
          <w:szCs w:val="28"/>
        </w:rPr>
        <w:t>Расчетные показатели расстояния б</w:t>
      </w:r>
      <w:r>
        <w:rPr>
          <w:b/>
          <w:sz w:val="28"/>
          <w:szCs w:val="28"/>
        </w:rPr>
        <w:t>езопасности от края велодорожки</w:t>
      </w:r>
    </w:p>
    <w:p w:rsidR="00332372" w:rsidRPr="00332372" w:rsidRDefault="00332372" w:rsidP="00002E7D">
      <w:pPr>
        <w:pStyle w:val="21"/>
        <w:shd w:val="clear" w:color="auto" w:fill="auto"/>
        <w:spacing w:after="0" w:line="260" w:lineRule="exact"/>
        <w:ind w:left="120" w:firstLine="0"/>
        <w:rPr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6350"/>
        <w:gridCol w:w="2794"/>
      </w:tblGrid>
      <w:tr w:rsidR="00002E7D" w:rsidRPr="0071103C" w:rsidTr="007C61EC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№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Расстояние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 xml:space="preserve">Ед. измерения, </w:t>
            </w:r>
            <w:proofErr w:type="gramStart"/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м</w:t>
            </w:r>
            <w:proofErr w:type="gramEnd"/>
          </w:p>
        </w:tc>
      </w:tr>
      <w:tr w:rsidR="00002E7D" w:rsidRPr="0071103C" w:rsidTr="007C61EC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до проезжей части, опор, деревьев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0,75</w:t>
            </w:r>
          </w:p>
        </w:tc>
      </w:tr>
      <w:tr w:rsidR="00002E7D" w:rsidRPr="0071103C" w:rsidTr="007C61EC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тротуаров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0,5</w:t>
            </w:r>
          </w:p>
        </w:tc>
      </w:tr>
      <w:tr w:rsidR="00002E7D" w:rsidRPr="0071103C" w:rsidTr="007C61EC">
        <w:trPr>
          <w:trHeight w:val="17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стоянок автомобилей и остановок общественного транспорта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7D" w:rsidRPr="003B513B" w:rsidRDefault="00002E7D" w:rsidP="007C61EC">
            <w:pPr>
              <w:pStyle w:val="21"/>
              <w:shd w:val="clear" w:color="auto" w:fill="auto"/>
              <w:spacing w:after="0" w:line="240" w:lineRule="auto"/>
              <w:ind w:left="120" w:firstLine="0"/>
              <w:jc w:val="center"/>
              <w:rPr>
                <w:rFonts w:asciiTheme="minorHAnsi" w:hAnsiTheme="minorHAnsi" w:cstheme="minorHAnsi"/>
                <w:sz w:val="22"/>
                <w:szCs w:val="28"/>
                <w:lang w:val="ru-RU" w:eastAsia="ru-RU"/>
              </w:rPr>
            </w:pPr>
            <w:r w:rsidRPr="003B513B">
              <w:rPr>
                <w:rStyle w:val="Bodytext105ptSpacing0pt"/>
                <w:rFonts w:asciiTheme="minorHAnsi" w:hAnsiTheme="minorHAnsi" w:cstheme="minorHAnsi"/>
                <w:sz w:val="22"/>
                <w:szCs w:val="28"/>
                <w:lang w:eastAsia="ru-RU"/>
              </w:rPr>
              <w:t>1,5</w:t>
            </w:r>
          </w:p>
        </w:tc>
      </w:tr>
    </w:tbl>
    <w:p w:rsidR="00332372" w:rsidRDefault="00332372" w:rsidP="00002E7D">
      <w:pPr>
        <w:pStyle w:val="21"/>
        <w:shd w:val="clear" w:color="auto" w:fill="auto"/>
        <w:spacing w:after="0" w:line="260" w:lineRule="exact"/>
        <w:ind w:left="120" w:firstLine="700"/>
        <w:jc w:val="both"/>
        <w:rPr>
          <w:rFonts w:ascii="Arial" w:hAnsi="Arial" w:cs="Arial"/>
          <w:sz w:val="24"/>
          <w:szCs w:val="24"/>
          <w:lang w:val="ru-RU"/>
        </w:rPr>
      </w:pPr>
    </w:p>
    <w:p w:rsidR="00002E7D" w:rsidRPr="003B513B" w:rsidRDefault="00002E7D" w:rsidP="00002E7D">
      <w:pPr>
        <w:pStyle w:val="21"/>
        <w:shd w:val="clear" w:color="auto" w:fill="auto"/>
        <w:spacing w:after="0" w:line="260" w:lineRule="exact"/>
        <w:ind w:left="120" w:firstLine="700"/>
        <w:jc w:val="both"/>
        <w:rPr>
          <w:rFonts w:ascii="Arial" w:hAnsi="Arial" w:cs="Arial"/>
          <w:sz w:val="24"/>
          <w:szCs w:val="24"/>
        </w:rPr>
      </w:pPr>
      <w:r w:rsidRPr="003B513B">
        <w:rPr>
          <w:rFonts w:ascii="Arial" w:hAnsi="Arial" w:cs="Arial"/>
          <w:sz w:val="24"/>
          <w:szCs w:val="24"/>
        </w:rPr>
        <w:t>Примечание:</w:t>
      </w:r>
    </w:p>
    <w:p w:rsidR="008D196A" w:rsidRPr="003B513B" w:rsidRDefault="00002E7D" w:rsidP="00586A09">
      <w:pPr>
        <w:ind w:firstLine="709"/>
        <w:rPr>
          <w:rFonts w:ascii="Arial" w:hAnsi="Arial" w:cs="Arial"/>
        </w:rPr>
      </w:pPr>
      <w:r w:rsidRPr="003B513B">
        <w:rPr>
          <w:rFonts w:ascii="Arial" w:hAnsi="Arial" w:cs="Arial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м.».</w:t>
      </w:r>
    </w:p>
    <w:p w:rsidR="00586A09" w:rsidRPr="008D196A" w:rsidRDefault="00586A09" w:rsidP="00410207">
      <w:pPr>
        <w:ind w:firstLine="709"/>
        <w:jc w:val="both"/>
      </w:pPr>
    </w:p>
    <w:p w:rsidR="00586A09" w:rsidRDefault="00586A09" w:rsidP="00410207">
      <w:pPr>
        <w:pStyle w:val="ConsNormal"/>
        <w:numPr>
          <w:ilvl w:val="0"/>
          <w:numId w:val="3"/>
        </w:numPr>
        <w:ind w:left="0" w:right="0" w:firstLine="709"/>
        <w:jc w:val="both"/>
        <w:rPr>
          <w:sz w:val="24"/>
          <w:szCs w:val="24"/>
        </w:rPr>
      </w:pPr>
      <w:r w:rsidRPr="00493A87">
        <w:rPr>
          <w:sz w:val="24"/>
          <w:szCs w:val="24"/>
        </w:rPr>
        <w:t>Настоящее решение опу</w:t>
      </w:r>
      <w:r>
        <w:rPr>
          <w:sz w:val="24"/>
          <w:szCs w:val="24"/>
        </w:rPr>
        <w:t>бликовать</w:t>
      </w:r>
      <w:r w:rsidRPr="00493A87">
        <w:rPr>
          <w:sz w:val="24"/>
          <w:szCs w:val="24"/>
        </w:rPr>
        <w:t xml:space="preserve"> в печатном издании «Вестник МО Тургеневка» и разместить на официальном сайте администрации муниципального образования «Тургеневка» в информац</w:t>
      </w:r>
      <w:r>
        <w:rPr>
          <w:sz w:val="24"/>
          <w:szCs w:val="24"/>
        </w:rPr>
        <w:t>ионно-телекоммуникационной сети</w:t>
      </w:r>
      <w:r w:rsidRPr="00493A87">
        <w:rPr>
          <w:sz w:val="24"/>
          <w:szCs w:val="24"/>
        </w:rPr>
        <w:t xml:space="preserve"> «Интернет».</w:t>
      </w:r>
    </w:p>
    <w:p w:rsidR="00586A09" w:rsidRDefault="002D65EE" w:rsidP="00D15AAF">
      <w:pPr>
        <w:pStyle w:val="ConsNormal"/>
        <w:numPr>
          <w:ilvl w:val="0"/>
          <w:numId w:val="3"/>
        </w:numPr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CF22FE" w:rsidRPr="00CF22FE" w:rsidRDefault="00CF22FE" w:rsidP="00CF22FE">
      <w:pPr>
        <w:pStyle w:val="ConsNormal"/>
        <w:ind w:left="709" w:right="0" w:firstLine="0"/>
        <w:jc w:val="both"/>
        <w:rPr>
          <w:sz w:val="24"/>
          <w:szCs w:val="24"/>
        </w:rPr>
      </w:pPr>
    </w:p>
    <w:p w:rsidR="00586A09" w:rsidRPr="00AA375D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МО «Тургеневка»                     </w:t>
      </w: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Булычева Н.И.</w:t>
      </w:r>
    </w:p>
    <w:p w:rsidR="00586A09" w:rsidRPr="00AA375D" w:rsidRDefault="00586A09" w:rsidP="00586A09">
      <w:pPr>
        <w:pStyle w:val="a6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AA375D" w:rsidRDefault="00586A09" w:rsidP="00586A09">
      <w:pPr>
        <w:pStyle w:val="a6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375D">
        <w:rPr>
          <w:rFonts w:ascii="Arial" w:hAnsi="Arial" w:cs="Arial"/>
          <w:color w:val="000000" w:themeColor="text1"/>
          <w:sz w:val="24"/>
          <w:szCs w:val="24"/>
        </w:rPr>
        <w:t>Глава администрации МО «Тургеневка»</w:t>
      </w:r>
    </w:p>
    <w:p w:rsidR="00586A09" w:rsidRDefault="00586A09" w:rsidP="00586A09">
      <w:pPr>
        <w:pStyle w:val="a6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A375D">
        <w:rPr>
          <w:rFonts w:ascii="Arial" w:hAnsi="Arial" w:cs="Arial"/>
          <w:color w:val="000000" w:themeColor="text1"/>
          <w:sz w:val="24"/>
          <w:szCs w:val="24"/>
        </w:rPr>
        <w:t>Синкевич</w:t>
      </w:r>
      <w:proofErr w:type="spellEnd"/>
      <w:r w:rsidRPr="00AA375D">
        <w:rPr>
          <w:rFonts w:ascii="Arial" w:hAnsi="Arial" w:cs="Arial"/>
          <w:color w:val="000000" w:themeColor="text1"/>
          <w:sz w:val="24"/>
          <w:szCs w:val="24"/>
        </w:rPr>
        <w:t xml:space="preserve"> В.В.</w:t>
      </w:r>
    </w:p>
    <w:p w:rsidR="00586A09" w:rsidRDefault="00586A09" w:rsidP="00586A09">
      <w:pPr>
        <w:pStyle w:val="a6"/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86A09" w:rsidRPr="00E722B1" w:rsidRDefault="00586A09" w:rsidP="00D15AAF">
      <w:pPr>
        <w:jc w:val="both"/>
      </w:pPr>
    </w:p>
    <w:p w:rsidR="00D15AAF" w:rsidRDefault="00D15AAF" w:rsidP="00D15AAF">
      <w:pPr>
        <w:ind w:firstLine="709"/>
        <w:jc w:val="both"/>
      </w:pPr>
    </w:p>
    <w:p w:rsidR="00765A39" w:rsidRDefault="00765A39" w:rsidP="00D15AAF">
      <w:pPr>
        <w:ind w:firstLine="709"/>
        <w:jc w:val="both"/>
      </w:pPr>
    </w:p>
    <w:p w:rsidR="00765A39" w:rsidRDefault="00765A39" w:rsidP="00D15AAF">
      <w:pPr>
        <w:ind w:firstLine="709"/>
        <w:jc w:val="both"/>
      </w:pPr>
    </w:p>
    <w:p w:rsidR="00765A39" w:rsidRDefault="00765A39" w:rsidP="00D15AAF">
      <w:pPr>
        <w:ind w:firstLine="709"/>
        <w:jc w:val="both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Default="001432C0" w:rsidP="006A40FF">
      <w:pPr>
        <w:widowControl w:val="0"/>
        <w:autoSpaceDE w:val="0"/>
        <w:autoSpaceDN w:val="0"/>
        <w:adjustRightInd w:val="0"/>
        <w:jc w:val="center"/>
      </w:pPr>
    </w:p>
    <w:p w:rsidR="001432C0" w:rsidRPr="001432C0" w:rsidRDefault="001432C0" w:rsidP="006A40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sectPr w:rsidR="001432C0" w:rsidRPr="0014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61" w:rsidRDefault="00681E61" w:rsidP="00410207">
      <w:r>
        <w:separator/>
      </w:r>
    </w:p>
  </w:endnote>
  <w:endnote w:type="continuationSeparator" w:id="0">
    <w:p w:rsidR="00681E61" w:rsidRDefault="00681E61" w:rsidP="004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61" w:rsidRDefault="00681E61" w:rsidP="00410207">
      <w:r>
        <w:separator/>
      </w:r>
    </w:p>
  </w:footnote>
  <w:footnote w:type="continuationSeparator" w:id="0">
    <w:p w:rsidR="00681E61" w:rsidRDefault="00681E61" w:rsidP="0041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E8"/>
    <w:multiLevelType w:val="hybridMultilevel"/>
    <w:tmpl w:val="C4D24D60"/>
    <w:lvl w:ilvl="0" w:tplc="0A722B8C">
      <w:start w:val="1"/>
      <w:numFmt w:val="decimal"/>
      <w:pStyle w:val="1"/>
      <w:lvlText w:val="%1."/>
      <w:lvlJc w:val="left"/>
      <w:pPr>
        <w:ind w:left="1729" w:hanging="1020"/>
      </w:pPr>
      <w:rPr>
        <w:rFonts w:ascii="Arial" w:eastAsia="Times New Roman" w:hAnsi="Arial" w:cs="Arial"/>
      </w:rPr>
    </w:lvl>
    <w:lvl w:ilvl="1" w:tplc="04190019">
      <w:start w:val="1"/>
      <w:numFmt w:val="lowerLetter"/>
      <w:pStyle w:val="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949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669" w:hanging="180"/>
      </w:pPr>
    </w:lvl>
    <w:lvl w:ilvl="6" w:tplc="0419000F">
      <w:start w:val="1"/>
      <w:numFmt w:val="decimal"/>
      <w:pStyle w:val="7"/>
      <w:lvlText w:val="%7."/>
      <w:lvlJc w:val="left"/>
      <w:pPr>
        <w:ind w:left="5389" w:hanging="360"/>
      </w:pPr>
    </w:lvl>
    <w:lvl w:ilvl="7" w:tplc="04190019">
      <w:start w:val="1"/>
      <w:numFmt w:val="lowerLetter"/>
      <w:pStyle w:val="8"/>
      <w:lvlText w:val="%8."/>
      <w:lvlJc w:val="left"/>
      <w:pPr>
        <w:ind w:left="6109" w:hanging="360"/>
      </w:pPr>
    </w:lvl>
    <w:lvl w:ilvl="8" w:tplc="0419001B">
      <w:start w:val="1"/>
      <w:numFmt w:val="lowerRoman"/>
      <w:pStyle w:val="9"/>
      <w:lvlText w:val="%9."/>
      <w:lvlJc w:val="right"/>
      <w:pPr>
        <w:ind w:left="6829" w:hanging="180"/>
      </w:pPr>
    </w:lvl>
  </w:abstractNum>
  <w:abstractNum w:abstractNumId="1">
    <w:nsid w:val="49E81C0F"/>
    <w:multiLevelType w:val="multilevel"/>
    <w:tmpl w:val="5EFC73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06F7F68"/>
    <w:multiLevelType w:val="hybridMultilevel"/>
    <w:tmpl w:val="5B961D8C"/>
    <w:lvl w:ilvl="0" w:tplc="0F1AC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47"/>
    <w:rsid w:val="00002E7D"/>
    <w:rsid w:val="00016447"/>
    <w:rsid w:val="00023FDA"/>
    <w:rsid w:val="000555DD"/>
    <w:rsid w:val="0006393C"/>
    <w:rsid w:val="001432C0"/>
    <w:rsid w:val="001A4EF1"/>
    <w:rsid w:val="001C3DD8"/>
    <w:rsid w:val="00206BF3"/>
    <w:rsid w:val="00227850"/>
    <w:rsid w:val="00264CB7"/>
    <w:rsid w:val="00290FCF"/>
    <w:rsid w:val="002D65EE"/>
    <w:rsid w:val="00332372"/>
    <w:rsid w:val="003328DC"/>
    <w:rsid w:val="00377C65"/>
    <w:rsid w:val="003861EA"/>
    <w:rsid w:val="00393B83"/>
    <w:rsid w:val="003B513B"/>
    <w:rsid w:val="003B6B90"/>
    <w:rsid w:val="00410207"/>
    <w:rsid w:val="00423B2A"/>
    <w:rsid w:val="00473A6B"/>
    <w:rsid w:val="004E1A5A"/>
    <w:rsid w:val="00505884"/>
    <w:rsid w:val="00524CB3"/>
    <w:rsid w:val="005431AB"/>
    <w:rsid w:val="00555594"/>
    <w:rsid w:val="00577E6E"/>
    <w:rsid w:val="00586A09"/>
    <w:rsid w:val="005922DE"/>
    <w:rsid w:val="005D43B0"/>
    <w:rsid w:val="0062110B"/>
    <w:rsid w:val="00636709"/>
    <w:rsid w:val="00643A00"/>
    <w:rsid w:val="00681E61"/>
    <w:rsid w:val="006A40FF"/>
    <w:rsid w:val="006C6AD3"/>
    <w:rsid w:val="00714449"/>
    <w:rsid w:val="0071705C"/>
    <w:rsid w:val="00765A39"/>
    <w:rsid w:val="008029F8"/>
    <w:rsid w:val="00825D56"/>
    <w:rsid w:val="008C16D5"/>
    <w:rsid w:val="008D196A"/>
    <w:rsid w:val="008E24AD"/>
    <w:rsid w:val="008E50E3"/>
    <w:rsid w:val="008F5C7E"/>
    <w:rsid w:val="009937C0"/>
    <w:rsid w:val="009B0CD8"/>
    <w:rsid w:val="00AA1065"/>
    <w:rsid w:val="00AD61C3"/>
    <w:rsid w:val="00AE3E19"/>
    <w:rsid w:val="00AE709E"/>
    <w:rsid w:val="00AF5B85"/>
    <w:rsid w:val="00B83688"/>
    <w:rsid w:val="00BD32A4"/>
    <w:rsid w:val="00C558FD"/>
    <w:rsid w:val="00C70CD7"/>
    <w:rsid w:val="00C7612A"/>
    <w:rsid w:val="00CB4C09"/>
    <w:rsid w:val="00CC27F7"/>
    <w:rsid w:val="00CF22FE"/>
    <w:rsid w:val="00D15AAF"/>
    <w:rsid w:val="00D238D5"/>
    <w:rsid w:val="00D345F4"/>
    <w:rsid w:val="00D63EF2"/>
    <w:rsid w:val="00D968FE"/>
    <w:rsid w:val="00DD13EE"/>
    <w:rsid w:val="00DE05F5"/>
    <w:rsid w:val="00E53429"/>
    <w:rsid w:val="00E7011A"/>
    <w:rsid w:val="00EA16C5"/>
    <w:rsid w:val="00ED0939"/>
    <w:rsid w:val="00F053AD"/>
    <w:rsid w:val="00F155C4"/>
    <w:rsid w:val="00F332F5"/>
    <w:rsid w:val="00F33C3C"/>
    <w:rsid w:val="00F448AC"/>
    <w:rsid w:val="00F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AAF"/>
    <w:pPr>
      <w:keepNext/>
      <w:widowControl w:val="0"/>
      <w:numPr>
        <w:numId w:val="1"/>
      </w:numPr>
      <w:jc w:val="both"/>
      <w:outlineLvl w:val="0"/>
    </w:pPr>
    <w:rPr>
      <w:rFonts w:eastAsia="Calibri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D15AAF"/>
    <w:pPr>
      <w:keepNext/>
      <w:widowControl w:val="0"/>
      <w:numPr>
        <w:ilvl w:val="1"/>
        <w:numId w:val="1"/>
      </w:numPr>
      <w:jc w:val="center"/>
      <w:outlineLvl w:val="1"/>
    </w:pPr>
    <w:rPr>
      <w:rFonts w:eastAsia="Calibri"/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D15AAF"/>
    <w:pPr>
      <w:keepNext/>
      <w:numPr>
        <w:ilvl w:val="2"/>
        <w:numId w:val="1"/>
      </w:numPr>
      <w:outlineLvl w:val="2"/>
    </w:pPr>
    <w:rPr>
      <w:rFonts w:ascii="Arial" w:eastAsia="Calibri" w:hAnsi="Arial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15AAF"/>
    <w:pPr>
      <w:keepNext/>
      <w:numPr>
        <w:ilvl w:val="3"/>
        <w:numId w:val="1"/>
      </w:numPr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15AAF"/>
    <w:pPr>
      <w:keepNext/>
      <w:widowControl w:val="0"/>
      <w:numPr>
        <w:ilvl w:val="4"/>
        <w:numId w:val="1"/>
      </w:numPr>
      <w:jc w:val="center"/>
      <w:outlineLvl w:val="4"/>
    </w:pPr>
    <w:rPr>
      <w:rFonts w:eastAsia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D15AAF"/>
    <w:pPr>
      <w:keepNext/>
      <w:widowControl w:val="0"/>
      <w:numPr>
        <w:ilvl w:val="5"/>
        <w:numId w:val="1"/>
      </w:numPr>
      <w:jc w:val="center"/>
      <w:outlineLvl w:val="5"/>
    </w:pPr>
    <w:rPr>
      <w:rFonts w:eastAsia="Calibri"/>
      <w:b/>
      <w:bCs/>
      <w:color w:val="000000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15AAF"/>
    <w:pPr>
      <w:keepNext/>
      <w:widowControl w:val="0"/>
      <w:numPr>
        <w:ilvl w:val="6"/>
        <w:numId w:val="1"/>
      </w:numPr>
      <w:jc w:val="center"/>
      <w:outlineLvl w:val="6"/>
    </w:pPr>
    <w:rPr>
      <w:rFonts w:eastAsia="Calibri"/>
      <w:b/>
      <w:bCs/>
      <w:color w:val="000000"/>
      <w:lang w:val="x-none" w:eastAsia="x-none"/>
    </w:rPr>
  </w:style>
  <w:style w:type="paragraph" w:styleId="8">
    <w:name w:val="heading 8"/>
    <w:basedOn w:val="a"/>
    <w:next w:val="a"/>
    <w:link w:val="80"/>
    <w:qFormat/>
    <w:rsid w:val="00D15AAF"/>
    <w:pPr>
      <w:keepNext/>
      <w:widowControl w:val="0"/>
      <w:numPr>
        <w:ilvl w:val="7"/>
        <w:numId w:val="1"/>
      </w:numPr>
      <w:jc w:val="right"/>
      <w:outlineLvl w:val="7"/>
    </w:pPr>
    <w:rPr>
      <w:rFonts w:eastAsia="Calibri"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15AAF"/>
    <w:pPr>
      <w:keepNext/>
      <w:widowControl w:val="0"/>
      <w:numPr>
        <w:ilvl w:val="8"/>
        <w:numId w:val="1"/>
      </w:numPr>
      <w:jc w:val="right"/>
      <w:outlineLvl w:val="8"/>
    </w:pPr>
    <w:rPr>
      <w:rFonts w:eastAsia="Calibri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6A40FF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A40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0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6A40FF"/>
    <w:pPr>
      <w:widowControl w:val="0"/>
      <w:autoSpaceDE w:val="0"/>
      <w:autoSpaceDN w:val="0"/>
      <w:adjustRightInd w:val="0"/>
      <w:spacing w:line="322" w:lineRule="exact"/>
      <w:ind w:hanging="245"/>
    </w:pPr>
  </w:style>
  <w:style w:type="character" w:customStyle="1" w:styleId="10">
    <w:name w:val="Заголовок 1 Знак"/>
    <w:basedOn w:val="a0"/>
    <w:link w:val="1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D15AAF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D15AAF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D15AAF"/>
    <w:rPr>
      <w:rFonts w:ascii="Times New Roman" w:eastAsia="Calibri" w:hAnsi="Times New Roman" w:cs="Times New Roman"/>
      <w:b/>
      <w:bCs/>
      <w:color w:val="000000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D15AAF"/>
    <w:rPr>
      <w:rFonts w:ascii="Times New Roman" w:eastAsia="Calibri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D15AAF"/>
    <w:rPr>
      <w:rFonts w:ascii="Times New Roman" w:eastAsia="Calibri" w:hAnsi="Times New Roman" w:cs="Times New Roman"/>
      <w:sz w:val="28"/>
      <w:szCs w:val="28"/>
      <w:lang w:val="x-none" w:eastAsia="x-none"/>
    </w:rPr>
  </w:style>
  <w:style w:type="paragraph" w:styleId="a5">
    <w:name w:val="No Spacing"/>
    <w:uiPriority w:val="1"/>
    <w:qFormat/>
    <w:rsid w:val="00D15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D15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D15AAF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ConsPlusNormal">
    <w:name w:val="ConsPlusNormal"/>
    <w:rsid w:val="00D15A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rsid w:val="00D15AAF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сновной текст1"/>
    <w:basedOn w:val="a"/>
    <w:link w:val="Bodytext"/>
    <w:rsid w:val="008D196A"/>
    <w:pPr>
      <w:widowControl w:val="0"/>
      <w:shd w:val="clear" w:color="auto" w:fill="FFFFFF"/>
      <w:spacing w:after="4980" w:line="322" w:lineRule="exact"/>
      <w:ind w:hanging="680"/>
    </w:pPr>
    <w:rPr>
      <w:rFonts w:ascii="Calibri" w:eastAsia="Calibri" w:hAnsi="Calibri"/>
      <w:spacing w:val="1"/>
      <w:sz w:val="22"/>
      <w:szCs w:val="22"/>
      <w:lang w:eastAsia="en-US"/>
    </w:rPr>
  </w:style>
  <w:style w:type="character" w:customStyle="1" w:styleId="Bodytext13pt">
    <w:name w:val="Body text + 13 pt"/>
    <w:aliases w:val="Spacing 0 pt"/>
    <w:rsid w:val="008D196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odytext">
    <w:name w:val="Body text_"/>
    <w:link w:val="11"/>
    <w:locked/>
    <w:rsid w:val="009937C0"/>
    <w:rPr>
      <w:rFonts w:ascii="Calibri" w:eastAsia="Calibri" w:hAnsi="Calibri" w:cs="Times New Roman"/>
      <w:spacing w:val="1"/>
      <w:shd w:val="clear" w:color="auto" w:fill="FFFFFF"/>
    </w:rPr>
  </w:style>
  <w:style w:type="character" w:customStyle="1" w:styleId="Bodytext105ptSpacing0pt">
    <w:name w:val="Body text + 10;5 pt;Spacing 0 pt"/>
    <w:rsid w:val="00AE70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13ptSpacing0pt">
    <w:name w:val="Body text + 13 pt;Spacing 0 pt"/>
    <w:rsid w:val="00290FC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290FCF"/>
    <w:pPr>
      <w:widowControl w:val="0"/>
      <w:shd w:val="clear" w:color="auto" w:fill="FFFFFF"/>
      <w:spacing w:after="4980" w:line="322" w:lineRule="exact"/>
      <w:ind w:hanging="680"/>
    </w:pPr>
    <w:rPr>
      <w:spacing w:val="1"/>
      <w:sz w:val="20"/>
      <w:szCs w:val="20"/>
      <w:lang w:val="x-none" w:eastAsia="x-none"/>
    </w:rPr>
  </w:style>
  <w:style w:type="paragraph" w:customStyle="1" w:styleId="ConsNormal">
    <w:name w:val="ConsNormal"/>
    <w:uiPriority w:val="99"/>
    <w:rsid w:val="00002E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102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2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DC999-5F2B-4C2C-8D40-E6BDF18B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138</cp:revision>
  <cp:lastPrinted>2022-11-11T07:07:00Z</cp:lastPrinted>
  <dcterms:created xsi:type="dcterms:W3CDTF">2022-11-11T03:31:00Z</dcterms:created>
  <dcterms:modified xsi:type="dcterms:W3CDTF">2022-11-14T03:08:00Z</dcterms:modified>
</cp:coreProperties>
</file>